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3" w:rsidRPr="006270D4" w:rsidRDefault="00145603" w:rsidP="00145603">
      <w:pPr>
        <w:pStyle w:val="a3"/>
        <w:spacing w:line="240" w:lineRule="atLeast"/>
        <w:ind w:left="0" w:right="-607" w:firstLine="482"/>
        <w:rPr>
          <w:rFonts w:ascii="仿宋" w:eastAsia="仿宋" w:hAnsi="仿宋"/>
          <w:b/>
          <w:sz w:val="28"/>
          <w:szCs w:val="24"/>
        </w:rPr>
      </w:pPr>
      <w:r w:rsidRPr="006270D4">
        <w:rPr>
          <w:rFonts w:ascii="仿宋" w:eastAsia="仿宋" w:hAnsi="仿宋" w:hint="eastAsia"/>
          <w:b/>
          <w:sz w:val="28"/>
          <w:szCs w:val="24"/>
        </w:rPr>
        <w:t>附件1</w:t>
      </w:r>
    </w:p>
    <w:p w:rsidR="00145603" w:rsidRDefault="00145603" w:rsidP="00145603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145603" w:rsidRPr="00AA5833" w:rsidRDefault="00145603" w:rsidP="00145603">
      <w:pPr>
        <w:jc w:val="center"/>
        <w:rPr>
          <w:rFonts w:ascii="仿宋" w:eastAsia="仿宋" w:hAnsi="仿宋"/>
          <w:b/>
          <w:sz w:val="36"/>
          <w:szCs w:val="24"/>
        </w:rPr>
      </w:pPr>
      <w:r w:rsidRPr="00AA5833">
        <w:rPr>
          <w:rFonts w:ascii="仿宋" w:eastAsia="仿宋" w:hAnsi="仿宋" w:hint="eastAsia"/>
          <w:b/>
          <w:sz w:val="36"/>
          <w:szCs w:val="24"/>
        </w:rPr>
        <w:t>询价响应报价表</w:t>
      </w:r>
    </w:p>
    <w:p w:rsidR="00145603" w:rsidRDefault="00145603" w:rsidP="00145603">
      <w:pPr>
        <w:rPr>
          <w:rFonts w:ascii="仿宋" w:eastAsia="仿宋" w:hAnsi="仿宋"/>
          <w:b/>
          <w:sz w:val="24"/>
          <w:szCs w:val="24"/>
        </w:rPr>
      </w:pPr>
    </w:p>
    <w:tbl>
      <w:tblPr>
        <w:tblW w:w="0" w:type="auto"/>
        <w:tblInd w:w="103" w:type="dxa"/>
        <w:tblLook w:val="04A0"/>
      </w:tblPr>
      <w:tblGrid>
        <w:gridCol w:w="456"/>
        <w:gridCol w:w="1168"/>
        <w:gridCol w:w="3045"/>
        <w:gridCol w:w="581"/>
        <w:gridCol w:w="567"/>
        <w:gridCol w:w="1276"/>
        <w:gridCol w:w="1326"/>
      </w:tblGrid>
      <w:tr w:rsidR="00FB74CE" w:rsidTr="00FB74CE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项目特征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计量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金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额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(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元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)</w:t>
            </w:r>
          </w:p>
        </w:tc>
      </w:tr>
      <w:tr w:rsidR="00FB74CE" w:rsidTr="00FB74C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综合单价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合价</w:t>
            </w:r>
          </w:p>
        </w:tc>
      </w:tr>
      <w:tr w:rsidR="00FB74CE" w:rsidTr="00FB74C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CE" w:rsidRDefault="00FB74CE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主视觉展墙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序言墙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板块三（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向绿而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行）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、双面木工造型尺寸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16.5m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*2.5m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*0.5m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宽；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、包含折角圆角工艺，墙面双面写真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双面立体字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展览门头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*3.5m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*0.6m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；单面门头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、场外整体基层制作；含部分立体字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;  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板块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（拥抱数字）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、双面木工造型尺寸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24.5m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*2.5m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*0.5m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宽；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、包含折角圆角工艺，墙面双面写真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八八战略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内容包柱</w:t>
            </w:r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12m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*2.5m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含基层板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;                              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板块二（和谐共富）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 w:rsidP="00FB74CE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15.5m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*2.5m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含基层板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;                              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中心书本造型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3m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*2.5m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、场外整体基层制作；含白色地台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基层板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;                              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顶部吊顶造型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顶部圆形彩带直径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4M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，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铁艺造型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绸缎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三角展示空间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 w:rsidP="00FB74CE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4.5m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*3m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、场外整体基层制作；三角展示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含基层板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;                              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板块四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阅读区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 w:rsidP="00FB74CE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15.2m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*3m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含基层板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;                              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1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主题发光字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场内部分墙面与门头造型增设主题灯光字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2.PVC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外壳照明系统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大事记轴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16m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*1m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、场外整体基层制作；铁艺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木质写真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proofErr w:type="spell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pvc</w:t>
            </w:r>
            <w:proofErr w:type="spell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展板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雕刻字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星光通道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板块五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12.2m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*3m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、场外整体基层制作；木质龙骨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多层板封面、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处包柱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灯光门头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6m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*3m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、场外整体基层制作；木质龙骨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+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多层板封面、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、木工板平面整贴，单面立体字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遮挡喷绘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单面喷绘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6m*2.5m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、黑底喷绘；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竞赛软件更新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更新八八战略、学习强国题库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调试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台平板电子设备软件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电子设备维护周期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杭州规划地图展台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、尺寸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3.5m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长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*0.7m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宽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*1m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高；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、场外整体基层制作；灯箱幕布封面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、木工板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平面整贴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4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、现场固定安装，原有建筑成品保护；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2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75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寸电子显示屏【租赁】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高</w:t>
            </w:r>
            <w:proofErr w:type="gramStart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清电子</w:t>
            </w:r>
            <w:proofErr w:type="gramEnd"/>
            <w:r w:rsidRPr="00FB74CE">
              <w:rPr>
                <w:rFonts w:cs="Arial" w:hint="eastAsia"/>
                <w:color w:val="000000"/>
                <w:sz w:val="24"/>
                <w:szCs w:val="24"/>
              </w:rPr>
              <w:t>液晶显示屏，播放八八战略素材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2.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包含电子屏与板墙镶嵌工艺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br/>
              <w:t>3.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租赁时间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3</w:t>
            </w:r>
            <w:r w:rsidRPr="00FB74CE">
              <w:rPr>
                <w:rFonts w:cs="Arial" w:hint="eastAsia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展览设计费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展览布局、视效、设计、内容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布展，撤展运输费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包含展览展品运输，保护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电器租用及安装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照明系统，现场优化，明线套管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FB74CE">
              <w:rPr>
                <w:rFonts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FB74CE" w:rsidTr="00FB74CE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cs="Arial" w:hint="eastAsia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rPr>
                <w:rFonts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CE" w:rsidRPr="00FB74CE" w:rsidRDefault="00FB74CE">
            <w:pPr>
              <w:jc w:val="center"/>
              <w:rPr>
                <w:rFonts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CE" w:rsidRPr="00FB74CE" w:rsidRDefault="00FB74CE">
            <w:pPr>
              <w:jc w:val="center"/>
              <w:rPr>
                <w:rFonts w:cs="Arial" w:hint="eastAsia"/>
                <w:color w:val="000000"/>
                <w:sz w:val="24"/>
                <w:szCs w:val="24"/>
              </w:rPr>
            </w:pPr>
          </w:p>
        </w:tc>
      </w:tr>
    </w:tbl>
    <w:p w:rsidR="00145603" w:rsidRDefault="00145603" w:rsidP="00145603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145603" w:rsidRPr="00FB74CE" w:rsidRDefault="00145603" w:rsidP="00FB74CE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 w:rsidRPr="00FB74CE"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145603" w:rsidRPr="00FB74CE" w:rsidRDefault="00145603" w:rsidP="00145603">
      <w:pPr>
        <w:pStyle w:val="a3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 w:rsidRPr="00FB74CE"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145603" w:rsidRPr="00FB74CE" w:rsidRDefault="00145603" w:rsidP="00FB74CE">
      <w:pPr>
        <w:pStyle w:val="a3"/>
        <w:spacing w:line="380" w:lineRule="atLeast"/>
        <w:ind w:right="-607" w:firstLineChars="1825" w:firstLine="4380"/>
        <w:jc w:val="left"/>
        <w:rPr>
          <w:rFonts w:ascii="仿宋" w:eastAsia="仿宋" w:hAnsi="仿宋"/>
          <w:sz w:val="24"/>
          <w:szCs w:val="24"/>
        </w:rPr>
      </w:pPr>
      <w:r w:rsidRPr="00FB74CE">
        <w:rPr>
          <w:rFonts w:ascii="仿宋" w:eastAsia="仿宋" w:hAnsi="仿宋" w:hint="eastAsia"/>
          <w:sz w:val="24"/>
          <w:szCs w:val="24"/>
        </w:rPr>
        <w:t>电 话：</w:t>
      </w:r>
    </w:p>
    <w:p w:rsidR="00145603" w:rsidRPr="00FB74CE" w:rsidRDefault="00145603" w:rsidP="00145603">
      <w:pPr>
        <w:jc w:val="center"/>
        <w:rPr>
          <w:sz w:val="24"/>
          <w:szCs w:val="24"/>
        </w:rPr>
      </w:pPr>
      <w:r w:rsidRPr="00FB74CE">
        <w:rPr>
          <w:rFonts w:ascii="仿宋" w:eastAsia="仿宋" w:hAnsi="仿宋"/>
          <w:sz w:val="24"/>
          <w:szCs w:val="24"/>
        </w:rPr>
        <w:t xml:space="preserve">                             </w:t>
      </w:r>
      <w:r w:rsidRPr="00FB74CE">
        <w:rPr>
          <w:rFonts w:ascii="仿宋" w:eastAsia="仿宋" w:hAnsi="仿宋" w:hint="eastAsia"/>
          <w:sz w:val="24"/>
          <w:szCs w:val="24"/>
        </w:rPr>
        <w:t>202</w:t>
      </w:r>
      <w:r w:rsidRPr="00FB74CE">
        <w:rPr>
          <w:rFonts w:ascii="仿宋" w:eastAsia="仿宋" w:hAnsi="仿宋"/>
          <w:sz w:val="24"/>
          <w:szCs w:val="24"/>
        </w:rPr>
        <w:t>3</w:t>
      </w:r>
      <w:r w:rsidRPr="00FB74CE">
        <w:rPr>
          <w:rFonts w:ascii="仿宋" w:eastAsia="仿宋" w:hAnsi="仿宋" w:hint="eastAsia"/>
          <w:sz w:val="24"/>
          <w:szCs w:val="24"/>
        </w:rPr>
        <w:t>年  月  日</w:t>
      </w:r>
    </w:p>
    <w:p w:rsidR="000E30EF" w:rsidRDefault="000E30EF"/>
    <w:sectPr w:rsidR="000E30EF" w:rsidSect="000E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603"/>
    <w:rsid w:val="00002A95"/>
    <w:rsid w:val="000B0071"/>
    <w:rsid w:val="000E30EF"/>
    <w:rsid w:val="00145603"/>
    <w:rsid w:val="001D4C34"/>
    <w:rsid w:val="00AA5833"/>
    <w:rsid w:val="00FB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45603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table" w:styleId="a4">
    <w:name w:val="Table Grid"/>
    <w:basedOn w:val="a1"/>
    <w:uiPriority w:val="39"/>
    <w:rsid w:val="0014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2023-11-03T05:32:00Z</cp:lastPrinted>
  <dcterms:created xsi:type="dcterms:W3CDTF">2023-11-03T01:45:00Z</dcterms:created>
  <dcterms:modified xsi:type="dcterms:W3CDTF">2023-11-03T06:02:00Z</dcterms:modified>
</cp:coreProperties>
</file>