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tLeast"/>
        <w:ind w:left="0" w:right="-607" w:firstLine="48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附件1</w:t>
      </w:r>
    </w:p>
    <w:p>
      <w:pPr>
        <w:pStyle w:val="3"/>
        <w:spacing w:line="240" w:lineRule="atLeast"/>
        <w:ind w:left="0" w:right="-607" w:firstLine="0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公开比选响应报价表</w:t>
      </w:r>
    </w:p>
    <w:p>
      <w:pPr>
        <w:pStyle w:val="3"/>
        <w:spacing w:line="240" w:lineRule="atLeast"/>
        <w:ind w:left="0" w:right="-607" w:firstLine="482"/>
        <w:jc w:val="center"/>
        <w:rPr>
          <w:rFonts w:ascii="仿宋" w:hAnsi="仿宋" w:eastAsia="仿宋"/>
          <w:b/>
          <w:sz w:val="24"/>
          <w:szCs w:val="24"/>
        </w:rPr>
      </w:pPr>
    </w:p>
    <w:tbl>
      <w:tblPr>
        <w:tblStyle w:val="9"/>
        <w:tblW w:w="92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2057"/>
        <w:gridCol w:w="4394"/>
        <w:gridCol w:w="709"/>
        <w:gridCol w:w="567"/>
        <w:gridCol w:w="1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项目编码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项目特征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计量</w:t>
            </w:r>
            <w:r>
              <w:rPr>
                <w:rFonts w:hint="eastAsia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17"/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Style w:val="17"/>
                <w:rFonts w:hint="eastAsia" w:ascii="宋体" w:hAnsi="宋体" w:cs="宋体"/>
                <w:b/>
                <w:bCs/>
                <w:kern w:val="0"/>
                <w:sz w:val="20"/>
              </w:rPr>
              <w:t>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门头造型+</w:t>
            </w:r>
            <w:r>
              <w:rPr>
                <w:rFonts w:cs="Arial"/>
                <w:color w:val="000000"/>
                <w:sz w:val="18"/>
                <w:szCs w:val="18"/>
              </w:rPr>
              <w:t>序言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1、尺寸5m*0.4m*3.5m；外加序言融合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2、场外整体基层制作；含立体字;                         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3、现场固定安装，包含设计；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17"/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主背景板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1、尺寸10m*4m；</w:t>
            </w:r>
            <w:r>
              <w:rPr>
                <w:rFonts w:hint="eastAsia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2、场外整体基层制作；含基层板;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3、木工板平面整贴，不含造型；</w:t>
            </w:r>
            <w:r>
              <w:rPr>
                <w:rFonts w:hint="eastAsia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cs="Arial"/>
                <w:color w:val="000000"/>
                <w:sz w:val="18"/>
                <w:szCs w:val="18"/>
              </w:rPr>
              <w:t>4、现场固定安装，包含设计；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17"/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杭州建党后早期党史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1、尺寸双面加厚24m*1.8m*2.4m；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2、场外整体基层制作；含立体字;                         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3、现场固定安装，包含设计；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17"/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异形宣誓墙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1、尺寸6m*0.6m*3m；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2、场外整体基层制作；含立体字;                         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3、现场固定安装，包含设计；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17"/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大型顶部党徽灯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1、尺寸直径4m*0.6m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2、场外整体基层制作；                  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3、现场固定安装，包含设计；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17"/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杭州建国后党史介绍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1、尺寸12m*0.6m*2.4m；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2、场外整体基层制作；含立体字;                         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3、现场固定安装，包含设计；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17"/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习近平总书记语录走廊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1、展墙高度2.50m；长度10m，走廊宽度3m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2、镶嵌灯带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3、木工板平面整贴；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4、现场固定安装，原有建筑成品保护；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17"/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杭州改革开放党史介绍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1、尺寸14.4m*0.6m*2.4m；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2、场外整体基层制作；含立体字;                         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3、现场固定安装，包含设计；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atLeast"/>
              <w:jc w:val="center"/>
              <w:rPr>
                <w:rStyle w:val="17"/>
                <w:rFonts w:ascii="宋体" w:hAnsi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里程碑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1、尺寸2m*0.6m*1.4m；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2、场外整体基层制作；含立体字;                         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3、现场固定安装，包含设计；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党史</w:t>
            </w:r>
            <w:r>
              <w:rPr>
                <w:rFonts w:cs="Arial"/>
                <w:color w:val="000000"/>
                <w:sz w:val="18"/>
                <w:szCs w:val="18"/>
              </w:rPr>
              <w:t>知识问答系统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1、4个主题  党建知识 垃圾分类  消防知识 建筑知识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2、不包含机子本体            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3、软件现场安装调试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识问答展墙造型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1、尺寸2m*1m*0.6m；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2、场外整体基层制作；含有机玻璃立体字;                         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3、现场固定安装，包含设计；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杭州新时代党史介绍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1、尺寸双面31m*1.3m*2.4m；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2、场外整体基层制作；含立体字;                         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3、现场固定安装，包含设计；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宋体" w:hAnsi="宋体"/>
                <w:color w:val="000000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圆形地图展台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1、尺寸直径2.5m*1.4m*1.2m；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 xml:space="preserve">2、场外整体基层制作；含立体字;                             </w:t>
            </w:r>
          </w:p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3、现场固定安装，包含设计；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布展费用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运输</w:t>
            </w:r>
            <w:r>
              <w:rPr>
                <w:rFonts w:cs="Arial"/>
                <w:color w:val="000000"/>
                <w:sz w:val="18"/>
                <w:szCs w:val="18"/>
              </w:rPr>
              <w:t>以及</w:t>
            </w:r>
            <w:r>
              <w:rPr>
                <w:rFonts w:hint="eastAsia" w:cs="Arial"/>
                <w:color w:val="000000"/>
                <w:sz w:val="18"/>
                <w:szCs w:val="18"/>
              </w:rPr>
              <w:t>安装</w:t>
            </w:r>
            <w:r>
              <w:rPr>
                <w:rFonts w:cs="Arial"/>
                <w:color w:val="000000"/>
                <w:sz w:val="18"/>
                <w:szCs w:val="18"/>
              </w:rPr>
              <w:t>费用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合计</w:t>
            </w:r>
            <w:r>
              <w:rPr>
                <w:rFonts w:cs="Arial"/>
                <w:color w:val="000000"/>
                <w:sz w:val="18"/>
                <w:szCs w:val="18"/>
              </w:rPr>
              <w:t>金额</w:t>
            </w:r>
          </w:p>
        </w:tc>
        <w:tc>
          <w:tcPr>
            <w:tcW w:w="6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7"/>
                <w:rFonts w:ascii="宋体" w:hAnsi="宋体"/>
                <w:color w:val="000000"/>
                <w:sz w:val="20"/>
              </w:rPr>
            </w:pPr>
          </w:p>
        </w:tc>
      </w:tr>
    </w:tbl>
    <w:p>
      <w:pPr>
        <w:pStyle w:val="3"/>
        <w:spacing w:line="380" w:lineRule="atLeast"/>
        <w:ind w:left="0" w:right="-607" w:firstLine="4920" w:firstLineChars="2050"/>
        <w:jc w:val="left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80" w:lineRule="atLeast"/>
        <w:ind w:left="0" w:right="-607" w:firstLine="4920" w:firstLineChars="2050"/>
        <w:jc w:val="left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80" w:lineRule="atLeast"/>
        <w:ind w:left="0" w:right="-607" w:firstLine="4920" w:firstLineChars="2050"/>
        <w:jc w:val="left"/>
        <w:rPr>
          <w:rFonts w:ascii="仿宋" w:hAnsi="仿宋" w:eastAsia="仿宋"/>
          <w:sz w:val="24"/>
          <w:szCs w:val="24"/>
        </w:rPr>
      </w:pPr>
    </w:p>
    <w:p>
      <w:pPr>
        <w:pStyle w:val="3"/>
        <w:spacing w:line="380" w:lineRule="atLeast"/>
        <w:ind w:left="0" w:right="-607" w:firstLine="4920" w:firstLineChars="20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申报单位名称（盖章）： </w:t>
      </w:r>
    </w:p>
    <w:p>
      <w:pPr>
        <w:pStyle w:val="3"/>
        <w:spacing w:line="380" w:lineRule="atLeast"/>
        <w:ind w:left="0" w:right="-607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联系人：    </w:t>
      </w:r>
    </w:p>
    <w:p>
      <w:pPr>
        <w:pStyle w:val="3"/>
        <w:spacing w:line="380" w:lineRule="atLeast"/>
        <w:ind w:right="-607" w:firstLine="4380" w:firstLineChars="182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 话：</w:t>
      </w:r>
    </w:p>
    <w:p>
      <w:pPr>
        <w:pStyle w:val="3"/>
        <w:spacing w:line="380" w:lineRule="atLeast"/>
        <w:ind w:right="-607" w:firstLine="4380" w:firstLineChars="1825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年  月  日</w:t>
      </w:r>
    </w:p>
    <w:p>
      <w:pPr>
        <w:pStyle w:val="3"/>
        <w:spacing w:line="380" w:lineRule="atLeast"/>
        <w:ind w:right="-607" w:firstLine="4397" w:firstLineChars="1825"/>
        <w:jc w:val="left"/>
        <w:rPr>
          <w:rFonts w:ascii="仿宋" w:hAnsi="仿宋" w:eastAsia="仿宋"/>
          <w:b/>
          <w:sz w:val="24"/>
          <w:szCs w:val="24"/>
        </w:rPr>
      </w:pPr>
    </w:p>
    <w:p>
      <w:pPr>
        <w:pStyle w:val="3"/>
        <w:spacing w:line="240" w:lineRule="atLeast"/>
        <w:ind w:left="0" w:right="-607" w:firstLine="0"/>
        <w:rPr>
          <w:rFonts w:ascii="仿宋" w:hAnsi="仿宋" w:eastAsia="仿宋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4F"/>
    <w:rsid w:val="00014CE7"/>
    <w:rsid w:val="00017FF4"/>
    <w:rsid w:val="0003737D"/>
    <w:rsid w:val="000F63E9"/>
    <w:rsid w:val="0010771C"/>
    <w:rsid w:val="001177AA"/>
    <w:rsid w:val="00130D98"/>
    <w:rsid w:val="00170A65"/>
    <w:rsid w:val="00187888"/>
    <w:rsid w:val="001B12FF"/>
    <w:rsid w:val="001D7866"/>
    <w:rsid w:val="0020430A"/>
    <w:rsid w:val="00250BF9"/>
    <w:rsid w:val="00250D08"/>
    <w:rsid w:val="00260845"/>
    <w:rsid w:val="002932D3"/>
    <w:rsid w:val="002A758B"/>
    <w:rsid w:val="002B3072"/>
    <w:rsid w:val="002D6F5B"/>
    <w:rsid w:val="002E2CD2"/>
    <w:rsid w:val="00330969"/>
    <w:rsid w:val="00347F19"/>
    <w:rsid w:val="003543E4"/>
    <w:rsid w:val="003647DC"/>
    <w:rsid w:val="003668BF"/>
    <w:rsid w:val="003B2F8A"/>
    <w:rsid w:val="003C213C"/>
    <w:rsid w:val="003E6614"/>
    <w:rsid w:val="00406378"/>
    <w:rsid w:val="004242F4"/>
    <w:rsid w:val="004255BE"/>
    <w:rsid w:val="004400EF"/>
    <w:rsid w:val="004645BC"/>
    <w:rsid w:val="00470AD6"/>
    <w:rsid w:val="00497AB3"/>
    <w:rsid w:val="004A2D9B"/>
    <w:rsid w:val="004D7753"/>
    <w:rsid w:val="004F324F"/>
    <w:rsid w:val="00533549"/>
    <w:rsid w:val="005473DE"/>
    <w:rsid w:val="005B356F"/>
    <w:rsid w:val="005E0E00"/>
    <w:rsid w:val="0060386B"/>
    <w:rsid w:val="00603E78"/>
    <w:rsid w:val="0063017E"/>
    <w:rsid w:val="00680C2D"/>
    <w:rsid w:val="006A3696"/>
    <w:rsid w:val="006B25AF"/>
    <w:rsid w:val="00712E14"/>
    <w:rsid w:val="00722036"/>
    <w:rsid w:val="00747ACE"/>
    <w:rsid w:val="0076504C"/>
    <w:rsid w:val="00780F41"/>
    <w:rsid w:val="007879F0"/>
    <w:rsid w:val="007B021A"/>
    <w:rsid w:val="007F598F"/>
    <w:rsid w:val="00846F6E"/>
    <w:rsid w:val="00861C57"/>
    <w:rsid w:val="00905B9B"/>
    <w:rsid w:val="00922943"/>
    <w:rsid w:val="00962FE4"/>
    <w:rsid w:val="00984BC9"/>
    <w:rsid w:val="009A2A05"/>
    <w:rsid w:val="009A3F02"/>
    <w:rsid w:val="009A6E41"/>
    <w:rsid w:val="00A101D2"/>
    <w:rsid w:val="00A33D53"/>
    <w:rsid w:val="00A65DA8"/>
    <w:rsid w:val="00A70F98"/>
    <w:rsid w:val="00A74FB7"/>
    <w:rsid w:val="00B14E57"/>
    <w:rsid w:val="00B234CB"/>
    <w:rsid w:val="00B573EA"/>
    <w:rsid w:val="00B64A65"/>
    <w:rsid w:val="00BB0815"/>
    <w:rsid w:val="00BB5457"/>
    <w:rsid w:val="00BE2A4B"/>
    <w:rsid w:val="00C20115"/>
    <w:rsid w:val="00C26208"/>
    <w:rsid w:val="00C55D40"/>
    <w:rsid w:val="00CB1F7C"/>
    <w:rsid w:val="00CC7DA1"/>
    <w:rsid w:val="00D369F7"/>
    <w:rsid w:val="00D544AB"/>
    <w:rsid w:val="00DA476C"/>
    <w:rsid w:val="00DD0578"/>
    <w:rsid w:val="00DE6110"/>
    <w:rsid w:val="00E319B8"/>
    <w:rsid w:val="00E87446"/>
    <w:rsid w:val="00EB2C33"/>
    <w:rsid w:val="00ED4808"/>
    <w:rsid w:val="00ED7BAB"/>
    <w:rsid w:val="00EE04D2"/>
    <w:rsid w:val="00EF02E1"/>
    <w:rsid w:val="00F06A06"/>
    <w:rsid w:val="00F14224"/>
    <w:rsid w:val="00FE51B4"/>
    <w:rsid w:val="09B61222"/>
    <w:rsid w:val="435202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2" w:lineRule="auto"/>
      <w:outlineLvl w:val="2"/>
    </w:pPr>
    <w:rPr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semiHidden/>
    <w:unhideWhenUsed/>
    <w:uiPriority w:val="0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paragraph" w:styleId="4">
    <w:name w:val="Plain Text"/>
    <w:basedOn w:val="1"/>
    <w:link w:val="16"/>
    <w:qFormat/>
    <w:uiPriority w:val="0"/>
    <w:pPr>
      <w:widowControl/>
      <w:textAlignment w:val="baseline"/>
    </w:pPr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2"/>
    <w:semiHidden/>
    <w:unhideWhenUsed/>
    <w:qFormat/>
    <w:uiPriority w:val="0"/>
    <w:pPr>
      <w:ind w:left="100" w:leftChars="2500"/>
    </w:pPr>
    <w:rPr>
      <w:szCs w:val="24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3 Char"/>
    <w:basedOn w:val="10"/>
    <w:link w:val="2"/>
    <w:semiHidden/>
    <w:uiPriority w:val="0"/>
    <w:rPr>
      <w:rFonts w:ascii="Times New Roman" w:hAnsi="Times New Roman" w:eastAsia="宋体" w:cs="Times New Roman"/>
      <w:sz w:val="32"/>
      <w:szCs w:val="32"/>
    </w:rPr>
  </w:style>
  <w:style w:type="character" w:customStyle="1" w:styleId="12">
    <w:name w:val="日期 Char"/>
    <w:basedOn w:val="10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页眉 Char"/>
    <w:basedOn w:val="10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纯文本 Char"/>
    <w:basedOn w:val="10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NormalCharacter"/>
    <w:semiHidden/>
    <w:qFormat/>
    <w:uiPriority w:val="0"/>
  </w:style>
  <w:style w:type="paragraph" w:customStyle="1" w:styleId="18">
    <w:name w:val="179"/>
    <w:basedOn w:val="1"/>
    <w:qFormat/>
    <w:uiPriority w:val="0"/>
    <w:pPr>
      <w:widowControl/>
      <w:ind w:firstLine="420" w:firstLineChars="200"/>
      <w:textAlignment w:val="baseline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DFF7F-9082-47ED-BC41-8724D93FEA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3</Pages>
  <Words>288</Words>
  <Characters>1642</Characters>
  <Lines>13</Lines>
  <Paragraphs>3</Paragraphs>
  <TotalTime>7</TotalTime>
  <ScaleCrop>false</ScaleCrop>
  <LinksUpToDate>false</LinksUpToDate>
  <CharactersWithSpaces>1927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2012-09-20T05:18:00Z</dcterms:created>
  <dc:creator>ye</dc:creator>
  <cp:lastModifiedBy>lenovo</cp:lastModifiedBy>
  <cp:lastPrinted>2021-07-12T06:37:14Z</cp:lastPrinted>
  <dcterms:modified xsi:type="dcterms:W3CDTF">2021-07-12T06:45:23Z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7B8CAF0D66264C1E805E589645F648DF</vt:lpwstr>
  </property>
</Properties>
</file>